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3DDB" w14:textId="77777777" w:rsidR="006B6A26" w:rsidRPr="00790750" w:rsidRDefault="001C7335">
      <w:pPr>
        <w:spacing w:after="161"/>
        <w:ind w:left="-5"/>
        <w:rPr>
          <w:rFonts w:ascii="Segoe UI" w:hAnsi="Segoe UI" w:cs="Segoe UI"/>
          <w:b/>
        </w:rPr>
      </w:pPr>
      <w:r w:rsidRPr="00790750">
        <w:rPr>
          <w:rFonts w:ascii="Segoe UI" w:hAnsi="Segoe UI" w:cs="Segoe UI"/>
          <w:b/>
        </w:rPr>
        <w:t xml:space="preserve">Recruitment of independent </w:t>
      </w:r>
      <w:r w:rsidR="006B6A26" w:rsidRPr="00790750">
        <w:rPr>
          <w:rFonts w:ascii="Segoe UI" w:hAnsi="Segoe UI" w:cs="Segoe UI"/>
          <w:b/>
        </w:rPr>
        <w:t>directors</w:t>
      </w:r>
      <w:r w:rsidRPr="00790750">
        <w:rPr>
          <w:rFonts w:ascii="Segoe UI" w:hAnsi="Segoe UI" w:cs="Segoe UI"/>
          <w:b/>
        </w:rPr>
        <w:t xml:space="preserve"> to the </w:t>
      </w:r>
      <w:r w:rsidR="006B6A26" w:rsidRPr="00790750">
        <w:rPr>
          <w:rFonts w:ascii="Segoe UI" w:hAnsi="Segoe UI" w:cs="Segoe UI"/>
          <w:b/>
        </w:rPr>
        <w:t>Highland Housing Alliance</w:t>
      </w:r>
    </w:p>
    <w:p w14:paraId="6C2CDEA9" w14:textId="07EBCD3E" w:rsidR="003879BA" w:rsidRPr="00790750" w:rsidRDefault="0061333E">
      <w:pPr>
        <w:spacing w:after="161"/>
        <w:ind w:left="-5"/>
        <w:rPr>
          <w:rFonts w:ascii="Segoe UI" w:hAnsi="Segoe UI" w:cs="Segoe UI"/>
        </w:rPr>
      </w:pPr>
      <w:r w:rsidRPr="00790750">
        <w:rPr>
          <w:rFonts w:ascii="Segoe UI" w:hAnsi="Segoe UI" w:cs="Segoe UI"/>
          <w:b/>
        </w:rPr>
        <w:t>Role Description</w:t>
      </w:r>
    </w:p>
    <w:p w14:paraId="52101935" w14:textId="4D31864C" w:rsidR="0061333E" w:rsidRP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Oversee and review 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the organisation’s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 policies and strategies</w:t>
      </w: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14:paraId="4EA3F4D9" w14:textId="54A103CA" w:rsidR="0061333E" w:rsidRP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Provide</w:t>
      </w: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independent oversight and constructive challenge to the executive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.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 </w:t>
      </w:r>
    </w:p>
    <w:p w14:paraId="02F50692" w14:textId="754FB75B" w:rsidR="0061333E" w:rsidRP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 xml:space="preserve">Offer an 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independent perspective on the board</w:t>
      </w: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14:paraId="0D09CB6F" w14:textId="7560AD44" w:rsid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Not engag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e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 in day-to-day management</w:t>
      </w: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, but be involved in policymaking and planning exercises.</w:t>
      </w:r>
    </w:p>
    <w:p w14:paraId="18E4099C" w14:textId="7EB64306" w:rsidR="004522B4" w:rsidRDefault="004522B4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Monitor performance against plans and budgets and ensure corrective action is taken as required.</w:t>
      </w:r>
    </w:p>
    <w:p w14:paraId="31363FA2" w14:textId="644D7D62" w:rsidR="00BF6046" w:rsidRDefault="00790750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Satisfy yourself on the integrity of financial information and that financial controls and systems of risk management are robust and defensible.</w:t>
      </w:r>
    </w:p>
    <w:p w14:paraId="21F314FA" w14:textId="0D02F2DD" w:rsidR="004522B4" w:rsidRDefault="004522B4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Monitor performance of executive and board on a regular basis.</w:t>
      </w:r>
    </w:p>
    <w:p w14:paraId="452BC0C8" w14:textId="0459152B" w:rsidR="004522B4" w:rsidRDefault="004522B4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Ensure budgets are set, financial performance is regularly reviewed against budget and statutory accounts are approved</w:t>
      </w:r>
      <w:r w:rsidR="00BF6046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14:paraId="688DD0BC" w14:textId="11CCDE84" w:rsidR="00BF6046" w:rsidRDefault="00BF6046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Appoint and, if necessary, remove members of executive team and ensure succession planning is in place.</w:t>
      </w:r>
    </w:p>
    <w:p w14:paraId="7B813402" w14:textId="6AB77413" w:rsidR="00BF6046" w:rsidRPr="0061333E" w:rsidRDefault="00BF6046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Set remuneration of executive management.</w:t>
      </w:r>
    </w:p>
    <w:p w14:paraId="4BCE243D" w14:textId="22B902EB" w:rsid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Act in the interest of the 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 xml:space="preserve">organisation’s </w:t>
      </w:r>
      <w:r w:rsidRPr="0061333E">
        <w:rPr>
          <w:rFonts w:ascii="Segoe UI" w:eastAsia="Times New Roman" w:hAnsi="Segoe UI" w:cs="Segoe UI"/>
          <w:bCs/>
          <w:color w:val="444444"/>
          <w:sz w:val="24"/>
          <w:szCs w:val="24"/>
        </w:rPr>
        <w:t>stakeholders</w:t>
      </w:r>
      <w:r w:rsidRPr="0061333E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14:paraId="2EB1A3B9" w14:textId="22373033" w:rsidR="0061333E" w:rsidRDefault="0061333E" w:rsidP="0061333E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Act as an ambassador for Highland Housing Alliance</w:t>
      </w:r>
      <w:r w:rsidR="00BF6046">
        <w:rPr>
          <w:rFonts w:ascii="Segoe UI" w:eastAsia="Times New Roman" w:hAnsi="Segoe UI" w:cs="Segoe UI"/>
          <w:color w:val="444444"/>
          <w:sz w:val="24"/>
          <w:szCs w:val="24"/>
        </w:rPr>
        <w:t xml:space="preserve"> and represent the organisation in public as required.</w:t>
      </w:r>
    </w:p>
    <w:p w14:paraId="3A40E8F9" w14:textId="67366721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444444"/>
          <w:sz w:val="24"/>
          <w:szCs w:val="24"/>
        </w:rPr>
      </w:pPr>
    </w:p>
    <w:p w14:paraId="2D1F528D" w14:textId="0BEF6302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color w:val="444444"/>
          <w:sz w:val="24"/>
          <w:szCs w:val="24"/>
        </w:rPr>
      </w:pPr>
      <w:r>
        <w:rPr>
          <w:rFonts w:ascii="Segoe UI" w:eastAsia="Times New Roman" w:hAnsi="Segoe UI" w:cs="Segoe UI"/>
          <w:b/>
          <w:color w:val="444444"/>
          <w:sz w:val="24"/>
          <w:szCs w:val="24"/>
        </w:rPr>
        <w:t>Time Commitment</w:t>
      </w:r>
    </w:p>
    <w:p w14:paraId="79B60E34" w14:textId="584BCFDC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color w:val="444444"/>
          <w:sz w:val="24"/>
          <w:szCs w:val="24"/>
        </w:rPr>
      </w:pPr>
    </w:p>
    <w:p w14:paraId="2DED7AC4" w14:textId="6384A4EA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eastAsia="Times New Roman" w:hAnsi="Segoe UI" w:cs="Segoe UI"/>
          <w:color w:val="444444"/>
          <w:sz w:val="24"/>
          <w:szCs w:val="24"/>
        </w:rPr>
        <w:t>Non-executive directors will be expected to spend around 2 days per month on Highland Housing Alliance business.    This will include 4 board meetings per year, an annual general meeting and 2 development days together with preparation for these meetings.</w:t>
      </w:r>
    </w:p>
    <w:p w14:paraId="72B785D0" w14:textId="0595707B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444444"/>
          <w:sz w:val="24"/>
          <w:szCs w:val="24"/>
        </w:rPr>
      </w:pPr>
    </w:p>
    <w:p w14:paraId="5108D229" w14:textId="6076D869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color w:val="444444"/>
          <w:sz w:val="24"/>
          <w:szCs w:val="24"/>
        </w:rPr>
      </w:pPr>
      <w:r>
        <w:rPr>
          <w:rFonts w:ascii="Segoe UI" w:eastAsia="Times New Roman" w:hAnsi="Segoe UI" w:cs="Segoe UI"/>
          <w:b/>
          <w:color w:val="444444"/>
          <w:sz w:val="24"/>
          <w:szCs w:val="24"/>
        </w:rPr>
        <w:t xml:space="preserve">Salary </w:t>
      </w:r>
    </w:p>
    <w:p w14:paraId="4A592210" w14:textId="587CAB8F" w:rsid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b/>
          <w:color w:val="444444"/>
          <w:sz w:val="24"/>
          <w:szCs w:val="24"/>
        </w:rPr>
      </w:pPr>
    </w:p>
    <w:p w14:paraId="41CE6E6E" w14:textId="77777777" w:rsidR="00790750" w:rsidRPr="00790750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bookmarkStart w:id="0" w:name="_GoBack"/>
      <w:bookmarkEnd w:id="0"/>
    </w:p>
    <w:p w14:paraId="225CE4F8" w14:textId="0A1CCA05" w:rsidR="00790750" w:rsidRPr="0061333E" w:rsidRDefault="00790750" w:rsidP="00790750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444444"/>
          <w:sz w:val="24"/>
          <w:szCs w:val="24"/>
        </w:rPr>
      </w:pPr>
    </w:p>
    <w:p w14:paraId="751DAFA5" w14:textId="200EDEB4" w:rsidR="003879BA" w:rsidRPr="0061333E" w:rsidRDefault="003879BA">
      <w:pPr>
        <w:spacing w:after="0" w:line="259" w:lineRule="auto"/>
        <w:ind w:left="0" w:firstLine="0"/>
      </w:pPr>
    </w:p>
    <w:sectPr w:rsidR="003879BA" w:rsidRPr="00613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8" w:right="1484" w:bottom="139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52F1" w14:textId="77777777" w:rsidR="001C7335" w:rsidRDefault="001C7335" w:rsidP="007E0AEC">
      <w:pPr>
        <w:spacing w:after="0" w:line="240" w:lineRule="auto"/>
      </w:pPr>
      <w:r>
        <w:separator/>
      </w:r>
    </w:p>
  </w:endnote>
  <w:endnote w:type="continuationSeparator" w:id="0">
    <w:p w14:paraId="255BB9C0" w14:textId="77777777" w:rsidR="001C7335" w:rsidRDefault="001C7335" w:rsidP="007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CCF9" w14:textId="77777777" w:rsidR="007E0AEC" w:rsidRDefault="007E0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BF68" w14:textId="77777777" w:rsidR="007E0AEC" w:rsidRDefault="007E0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58B9" w14:textId="77777777" w:rsidR="007E0AEC" w:rsidRDefault="007E0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B9383" w14:textId="77777777" w:rsidR="001C7335" w:rsidRDefault="001C7335" w:rsidP="007E0AEC">
      <w:pPr>
        <w:spacing w:after="0" w:line="240" w:lineRule="auto"/>
      </w:pPr>
      <w:r>
        <w:separator/>
      </w:r>
    </w:p>
  </w:footnote>
  <w:footnote w:type="continuationSeparator" w:id="0">
    <w:p w14:paraId="0BE6EE6C" w14:textId="77777777" w:rsidR="001C7335" w:rsidRDefault="001C7335" w:rsidP="007E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5A55" w14:textId="77777777" w:rsidR="007E0AEC" w:rsidRDefault="007E0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08B9" w14:textId="117DFC94" w:rsidR="007E0AEC" w:rsidRDefault="007E0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7D58" w14:textId="77777777" w:rsidR="007E0AEC" w:rsidRDefault="007E0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678"/>
    <w:multiLevelType w:val="hybridMultilevel"/>
    <w:tmpl w:val="E93E6EFE"/>
    <w:lvl w:ilvl="0" w:tplc="699E30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2F3A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2D3C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C744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E063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680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0196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CCFC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426C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3C04"/>
    <w:multiLevelType w:val="hybridMultilevel"/>
    <w:tmpl w:val="2D00CD86"/>
    <w:lvl w:ilvl="0" w:tplc="2D928F3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EF19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66AE6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DE9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0383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200C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A1EC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E55A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CF68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E34E0"/>
    <w:multiLevelType w:val="hybridMultilevel"/>
    <w:tmpl w:val="4B44C224"/>
    <w:lvl w:ilvl="0" w:tplc="956E0F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0C90F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017E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47A9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6E49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D4B57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C63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45C7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186E9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348DF"/>
    <w:multiLevelType w:val="hybridMultilevel"/>
    <w:tmpl w:val="3FB8D93C"/>
    <w:lvl w:ilvl="0" w:tplc="83746D8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1A57C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48F8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CD9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05F3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87C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6042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6AA1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E92C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E20A5"/>
    <w:multiLevelType w:val="hybridMultilevel"/>
    <w:tmpl w:val="174AD64E"/>
    <w:lvl w:ilvl="0" w:tplc="2C8693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8A24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0CBC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E941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C7B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21CB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8A0C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3F6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AEF2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16D26"/>
    <w:multiLevelType w:val="hybridMultilevel"/>
    <w:tmpl w:val="8A520798"/>
    <w:lvl w:ilvl="0" w:tplc="AD4A8A0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2A0A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AA5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08DE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8DB9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8B8D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CD4A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4B6D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B3E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24E17"/>
    <w:multiLevelType w:val="multilevel"/>
    <w:tmpl w:val="2B1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BA"/>
    <w:rsid w:val="00134461"/>
    <w:rsid w:val="0014318C"/>
    <w:rsid w:val="001C7335"/>
    <w:rsid w:val="003879BA"/>
    <w:rsid w:val="004522B4"/>
    <w:rsid w:val="0061333E"/>
    <w:rsid w:val="006A2B66"/>
    <w:rsid w:val="006B6A26"/>
    <w:rsid w:val="00790750"/>
    <w:rsid w:val="007E0AEC"/>
    <w:rsid w:val="008720AE"/>
    <w:rsid w:val="00A0424D"/>
    <w:rsid w:val="00BF6046"/>
    <w:rsid w:val="00F13633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A210D1"/>
  <w15:docId w15:val="{A10B7915-3359-4CA7-9A8D-131738DC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2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E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E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E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8C58-6483-4D97-AE01-621511FE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Sendall</dc:creator>
  <cp:keywords/>
  <cp:lastModifiedBy>Fiona Larg</cp:lastModifiedBy>
  <cp:revision>4</cp:revision>
  <dcterms:created xsi:type="dcterms:W3CDTF">2025-01-06T15:01:00Z</dcterms:created>
  <dcterms:modified xsi:type="dcterms:W3CDTF">2025-01-06T15:19:00Z</dcterms:modified>
</cp:coreProperties>
</file>